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3B1B5">
      <w:pPr>
        <w:pStyle w:val="2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劳务协议</w:t>
      </w:r>
    </w:p>
    <w:p w14:paraId="60F53F4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甲方：</w:t>
      </w:r>
      <w:r>
        <w:rPr>
          <w:rFonts w:hint="eastAsia" w:ascii="仿宋" w:hAnsi="仿宋" w:eastAsia="仿宋" w:cs="仿宋"/>
          <w:sz w:val="28"/>
          <w:szCs w:val="28"/>
        </w:rPr>
        <w:t>福建省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抗癌</w:t>
      </w:r>
      <w:r>
        <w:rPr>
          <w:rFonts w:hint="eastAsia" w:ascii="仿宋" w:hAnsi="仿宋" w:eastAsia="仿宋" w:cs="仿宋"/>
          <w:sz w:val="28"/>
          <w:szCs w:val="28"/>
        </w:rPr>
        <w:t>协会</w:t>
      </w:r>
    </w:p>
    <w:p w14:paraId="3B885391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统一社会信用代码：51350000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B20882258U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</w:t>
      </w:r>
    </w:p>
    <w:p w14:paraId="77FAA8EE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联系地址：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福建省</w:t>
      </w:r>
      <w:r>
        <w:rPr>
          <w:rFonts w:hint="eastAsia" w:ascii="仿宋" w:hAnsi="仿宋" w:eastAsia="仿宋" w:cs="仿宋"/>
          <w:sz w:val="28"/>
          <w:szCs w:val="28"/>
        </w:rPr>
        <w:t>福州市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晋安区福马路420号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  </w:t>
      </w:r>
    </w:p>
    <w:p w14:paraId="253AB005"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联系人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XXX</w:t>
      </w:r>
      <w:r>
        <w:rPr>
          <w:rFonts w:hint="eastAsia" w:ascii="仿宋" w:hAnsi="仿宋" w:eastAsia="仿宋" w:cs="仿宋"/>
          <w:sz w:val="28"/>
          <w:szCs w:val="28"/>
        </w:rPr>
        <w:t xml:space="preserve">  联系电话：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XXXXXXXXXXX</w:t>
      </w:r>
    </w:p>
    <w:p w14:paraId="4D67A6C8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乙方：</w:t>
      </w:r>
    </w:p>
    <w:p w14:paraId="1C7612A3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公民身份证号码：</w:t>
      </w:r>
    </w:p>
    <w:p w14:paraId="78B5B1BB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联系电话：                      银行卡号：   </w:t>
      </w:r>
    </w:p>
    <w:p w14:paraId="6D704DD0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开户行：</w:t>
      </w:r>
    </w:p>
    <w:p w14:paraId="08662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甲乙双方经友好协商，就甲方委托乙方参与</w:t>
      </w:r>
      <w:r>
        <w:rPr>
          <w:rFonts w:hint="eastAsia" w:ascii="仿宋" w:hAnsi="仿宋" w:eastAsia="仿宋" w:cs="仿宋"/>
          <w:sz w:val="28"/>
          <w:szCs w:val="28"/>
          <w:u w:val="single"/>
        </w:rPr>
        <w:t>_</w:t>
      </w:r>
      <w:r>
        <w:rPr>
          <w:rFonts w:ascii="仿宋" w:hAnsi="仿宋" w:eastAsia="仿宋" w:cs="仿宋"/>
          <w:sz w:val="28"/>
          <w:szCs w:val="28"/>
          <w:u w:val="single"/>
        </w:rPr>
        <w:t>XXXXXXXXXXXXXX</w:t>
      </w:r>
      <w:r>
        <w:rPr>
          <w:rFonts w:hint="eastAsia" w:ascii="仿宋" w:hAnsi="仿宋" w:eastAsia="仿宋" w:cs="仿宋"/>
          <w:sz w:val="28"/>
          <w:szCs w:val="28"/>
          <w:u w:val="single"/>
        </w:rPr>
        <w:t>_</w:t>
      </w:r>
      <w:r>
        <w:rPr>
          <w:rFonts w:hint="eastAsia" w:ascii="仿宋" w:hAnsi="仿宋" w:eastAsia="仿宋" w:cs="仿宋"/>
          <w:sz w:val="28"/>
          <w:szCs w:val="28"/>
        </w:rPr>
        <w:t>项目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讲师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☑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主持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评审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咨询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□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工作事宜，达成如下协议：</w:t>
      </w:r>
    </w:p>
    <w:p w14:paraId="50FC4C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一、乙方</w:t>
      </w:r>
      <w:r>
        <w:rPr>
          <w:rFonts w:ascii="仿宋" w:hAnsi="仿宋" w:eastAsia="仿宋" w:cs="仿宋"/>
          <w:sz w:val="28"/>
          <w:szCs w:val="28"/>
          <w:u w:val="single"/>
        </w:rPr>
        <w:t>XXXX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ascii="仿宋" w:hAnsi="仿宋" w:eastAsia="仿宋" w:cs="仿宋"/>
          <w:sz w:val="28"/>
          <w:szCs w:val="28"/>
          <w:u w:val="single"/>
        </w:rPr>
        <w:t>X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ascii="仿宋" w:hAnsi="仿宋" w:eastAsia="仿宋" w:cs="仿宋"/>
          <w:sz w:val="28"/>
          <w:szCs w:val="28"/>
          <w:u w:val="single"/>
        </w:rPr>
        <w:t>XX</w:t>
      </w:r>
      <w:r>
        <w:rPr>
          <w:rFonts w:hint="eastAsia" w:ascii="仿宋" w:hAnsi="仿宋" w:eastAsia="仿宋" w:cs="仿宋"/>
          <w:sz w:val="28"/>
          <w:szCs w:val="28"/>
        </w:rPr>
        <w:t>日参与甲方</w:t>
      </w:r>
      <w:r>
        <w:rPr>
          <w:rFonts w:ascii="仿宋" w:hAnsi="仿宋" w:eastAsia="仿宋" w:cs="仿宋"/>
          <w:sz w:val="28"/>
          <w:szCs w:val="28"/>
          <w:u w:val="single"/>
        </w:rPr>
        <w:t>XXXXXXXXXXXX</w:t>
      </w:r>
      <w:r>
        <w:rPr>
          <w:rFonts w:hint="eastAsia" w:ascii="仿宋" w:hAnsi="仿宋" w:eastAsia="仿宋" w:cs="仿宋"/>
          <w:sz w:val="28"/>
          <w:szCs w:val="28"/>
        </w:rPr>
        <w:t>项目的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讲师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主持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评审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咨询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工作。</w:t>
      </w:r>
    </w:p>
    <w:p w14:paraId="7A03D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二、乙方在甲方工作期间，须遵守甲方的劳动纪律和各项规章制度，服从甲方的管理，完成甲方交给的工作任务。</w:t>
      </w:r>
    </w:p>
    <w:p w14:paraId="0005F1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三、甲方根据协会内《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财务管理</w:t>
      </w:r>
      <w:r>
        <w:rPr>
          <w:rFonts w:hint="eastAsia" w:ascii="仿宋" w:hAnsi="仿宋" w:eastAsia="仿宋" w:cs="仿宋"/>
          <w:sz w:val="28"/>
          <w:szCs w:val="28"/>
        </w:rPr>
        <w:t>办法》承担乙方的劳务工资并为其代扣代缴个人所得税。</w:t>
      </w:r>
    </w:p>
    <w:p w14:paraId="7F206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　　四、甲、乙任何一方若解除或终止本协议，应提前通知对方。否则，协议期满本协议即行终止。</w:t>
      </w:r>
    </w:p>
    <w:p w14:paraId="0FA291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五、本协议签字或盖章生效，一式两份，甲乙双方各执一份。</w:t>
      </w:r>
    </w:p>
    <w:p w14:paraId="367514C6">
      <w:pPr>
        <w:rPr>
          <w:rFonts w:hint="eastAsia" w:ascii="仿宋" w:hAnsi="仿宋" w:eastAsia="仿宋" w:cs="仿宋"/>
          <w:b/>
          <w:bCs/>
          <w:sz w:val="28"/>
          <w:szCs w:val="28"/>
        </w:rPr>
      </w:pPr>
    </w:p>
    <w:p w14:paraId="6AB39217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甲方：福建省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抗癌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协会</w:t>
      </w:r>
      <w:r>
        <w:rPr>
          <w:rFonts w:hint="eastAsia" w:ascii="仿宋" w:hAnsi="仿宋" w:eastAsia="仿宋" w:cs="仿宋"/>
          <w:sz w:val="28"/>
          <w:szCs w:val="28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乙方：</w:t>
      </w:r>
    </w:p>
    <w:p w14:paraId="05F872F9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　   </w:t>
      </w:r>
      <w:bookmarkStart w:id="0" w:name="_GoBack"/>
      <w:bookmarkEnd w:id="0"/>
      <w:r>
        <w:rPr>
          <w:rFonts w:ascii="仿宋" w:hAnsi="仿宋" w:eastAsia="仿宋" w:cs="仿宋"/>
          <w:sz w:val="32"/>
          <w:szCs w:val="32"/>
        </w:rPr>
        <w:t>XXXX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 xml:space="preserve">日                  </w:t>
      </w:r>
      <w:r>
        <w:rPr>
          <w:rFonts w:ascii="仿宋" w:hAnsi="仿宋" w:eastAsia="仿宋" w:cs="仿宋"/>
          <w:sz w:val="32"/>
          <w:szCs w:val="32"/>
        </w:rPr>
        <w:t>XXXX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XX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headerReference r:id="rId3" w:type="default"/>
      <w:pgSz w:w="11906" w:h="16838"/>
      <w:pgMar w:top="1200" w:right="886" w:bottom="338" w:left="9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CBFEA">
    <w:pPr>
      <w:pStyle w:val="4"/>
      <w:pBdr>
        <w:bottom w:val="none" w:color="auto" w:sz="0" w:space="1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-361950</wp:posOffset>
          </wp:positionH>
          <wp:positionV relativeFrom="paragraph">
            <wp:posOffset>-295275</wp:posOffset>
          </wp:positionV>
          <wp:extent cx="2052955" cy="534035"/>
          <wp:effectExtent l="0" t="0" r="4445" b="18415"/>
          <wp:wrapNone/>
          <wp:docPr id="1" name="图片 1" descr="工作簿1_Shee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工作簿1_Sheet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2955" cy="534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1YzJkNzJlZDE1OWZjZjIzM2Q5Yjc4M2IxNDNlMzcifQ=="/>
  </w:docVars>
  <w:rsids>
    <w:rsidRoot w:val="00BD124B"/>
    <w:rsid w:val="00025958"/>
    <w:rsid w:val="00296573"/>
    <w:rsid w:val="00376643"/>
    <w:rsid w:val="0058307F"/>
    <w:rsid w:val="006D3577"/>
    <w:rsid w:val="0078521D"/>
    <w:rsid w:val="008E48B3"/>
    <w:rsid w:val="008F3056"/>
    <w:rsid w:val="00B40238"/>
    <w:rsid w:val="00BD124B"/>
    <w:rsid w:val="00E14A62"/>
    <w:rsid w:val="03094C9A"/>
    <w:rsid w:val="07DB29DD"/>
    <w:rsid w:val="0B094FB3"/>
    <w:rsid w:val="16726C02"/>
    <w:rsid w:val="180C465D"/>
    <w:rsid w:val="19F91E88"/>
    <w:rsid w:val="240D1D18"/>
    <w:rsid w:val="298F26D7"/>
    <w:rsid w:val="2C5708FD"/>
    <w:rsid w:val="385E6E76"/>
    <w:rsid w:val="47CE09D2"/>
    <w:rsid w:val="490807A1"/>
    <w:rsid w:val="4F9C3DCC"/>
    <w:rsid w:val="55F664D9"/>
    <w:rsid w:val="5D284EF1"/>
    <w:rsid w:val="5F6D58DE"/>
    <w:rsid w:val="5FED7F4F"/>
    <w:rsid w:val="6CA63B02"/>
    <w:rsid w:val="6CD3474E"/>
    <w:rsid w:val="72783DCD"/>
    <w:rsid w:val="74485D64"/>
    <w:rsid w:val="7BD048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414</Characters>
  <Lines>3</Lines>
  <Paragraphs>1</Paragraphs>
  <TotalTime>15</TotalTime>
  <ScaleCrop>false</ScaleCrop>
  <LinksUpToDate>false</LinksUpToDate>
  <CharactersWithSpaces>529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2022-09-15T02:54:00Z</dcterms:created>
  <dc:creator>STK-AL00</dc:creator>
  <cp:lastModifiedBy>郭郭郭</cp:lastModifiedBy>
  <cp:lastPrinted>2022-10-26T02:08:00Z</cp:lastPrinted>
  <dcterms:modified xsi:type="dcterms:W3CDTF">2025-01-23T02:22:26Z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51646C280B3A4817ABE1F4A48D998A7D_13</vt:lpwstr>
  </property>
  <property fmtid="{D5CDD505-2E9C-101B-9397-08002B2CF9AE}" pid="3" name="KSOProductBuildVer">
    <vt:lpwstr>2052-12.1.0.19770</vt:lpwstr>
  </property>
  <property fmtid="{D5CDD505-2E9C-101B-9397-08002B2CF9AE}" pid="4" name="MSIP_Label_e81acc0d-dcc4-4dc9-a2c5-be70b05a2fe6_Enabled">
    <vt:lpwstr>true</vt:lpwstr>
  </property>
  <property fmtid="{D5CDD505-2E9C-101B-9397-08002B2CF9AE}" pid="5" name="MSIP_Label_e81acc0d-dcc4-4dc9-a2c5-be70b05a2fe6_SetDate">
    <vt:lpwstr>2022-09-15T06:09:21Z</vt:lpwstr>
  </property>
  <property fmtid="{D5CDD505-2E9C-101B-9397-08002B2CF9AE}" pid="6" name="MSIP_Label_e81acc0d-dcc4-4dc9-a2c5-be70b05a2fe6_Method">
    <vt:lpwstr>Privileged</vt:lpwstr>
  </property>
  <property fmtid="{D5CDD505-2E9C-101B-9397-08002B2CF9AE}" pid="7" name="MSIP_Label_e81acc0d-dcc4-4dc9-a2c5-be70b05a2fe6_Name">
    <vt:lpwstr>e81acc0d-dcc4-4dc9-a2c5-be70b05a2fe6</vt:lpwstr>
  </property>
  <property fmtid="{D5CDD505-2E9C-101B-9397-08002B2CF9AE}" pid="8" name="MSIP_Label_e81acc0d-dcc4-4dc9-a2c5-be70b05a2fe6_SiteId">
    <vt:lpwstr>a00de4ec-48a8-43a6-be74-e31274e2060d</vt:lpwstr>
  </property>
  <property fmtid="{D5CDD505-2E9C-101B-9397-08002B2CF9AE}" pid="9" name="MSIP_Label_e81acc0d-dcc4-4dc9-a2c5-be70b05a2fe6_ActionId">
    <vt:lpwstr>06419782-5f6b-46d3-a6df-f89e1dbf1454</vt:lpwstr>
  </property>
  <property fmtid="{D5CDD505-2E9C-101B-9397-08002B2CF9AE}" pid="10" name="MSIP_Label_e81acc0d-dcc4-4dc9-a2c5-be70b05a2fe6_ContentBits">
    <vt:lpwstr>0</vt:lpwstr>
  </property>
  <property fmtid="{D5CDD505-2E9C-101B-9397-08002B2CF9AE}" pid="11" name="MerckAIPLabel">
    <vt:lpwstr>NotClassified</vt:lpwstr>
  </property>
  <property fmtid="{D5CDD505-2E9C-101B-9397-08002B2CF9AE}" pid="12" name="MerckAIPDataExchange">
    <vt:lpwstr>!MRKMIP@NotClassified</vt:lpwstr>
  </property>
  <property fmtid="{D5CDD505-2E9C-101B-9397-08002B2CF9AE}" pid="13" name="KSOTemplateDocerSaveRecord">
    <vt:lpwstr>eyJoZGlkIjoiM2QwMmIzOTEyN2ExMzk3NjRiMGU5NWU1NzU5NDUzYjAiLCJ1c2VySWQiOiIyODQ5MTQ0ODkifQ==</vt:lpwstr>
  </property>
</Properties>
</file>